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会计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专业教师（岗位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A5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）招聘考试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考试大纲（理论考试）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一、考试范围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考核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中级会计</w:t>
      </w:r>
      <w:r>
        <w:rPr>
          <w:rFonts w:hint="eastAsia" w:ascii="仿宋_GB2312" w:eastAsia="仿宋_GB2312"/>
          <w:sz w:val="28"/>
          <w:szCs w:val="28"/>
        </w:rPr>
        <w:t>知识：《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中级会计实务</w:t>
      </w:r>
      <w:r>
        <w:rPr>
          <w:rFonts w:hint="eastAsia" w:ascii="仿宋_GB2312" w:eastAsia="仿宋_GB2312"/>
          <w:sz w:val="28"/>
          <w:szCs w:val="28"/>
        </w:rPr>
        <w:t>》、《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中级财务管理</w:t>
      </w:r>
      <w:r>
        <w:rPr>
          <w:rFonts w:hint="eastAsia" w:ascii="仿宋_GB2312" w:eastAsia="仿宋_GB2312"/>
          <w:sz w:val="28"/>
          <w:szCs w:val="28"/>
        </w:rPr>
        <w:t>》、《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中级</w:t>
      </w:r>
      <w:r>
        <w:rPr>
          <w:rFonts w:hint="eastAsia" w:ascii="仿宋_GB2312" w:eastAsia="仿宋_GB2312"/>
          <w:sz w:val="28"/>
          <w:szCs w:val="28"/>
          <w:lang w:eastAsia="zh-CN"/>
        </w:rPr>
        <w:t>经济法</w:t>
      </w:r>
      <w:r>
        <w:rPr>
          <w:rFonts w:hint="eastAsia" w:ascii="仿宋_GB2312" w:eastAsia="仿宋_GB2312"/>
          <w:sz w:val="28"/>
          <w:szCs w:val="28"/>
        </w:rPr>
        <w:t>》。</w:t>
      </w:r>
    </w:p>
    <w:p>
      <w:pPr>
        <w:ind w:firstLine="60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考核重点内容及分值（总分100分）</w:t>
      </w:r>
    </w:p>
    <w:p>
      <w:pPr>
        <w:ind w:firstLine="562" w:firstLineChars="200"/>
        <w:jc w:val="left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中级会计实务（60分）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1.存货</w:t>
      </w:r>
      <w:bookmarkStart w:id="0" w:name="_GoBack"/>
      <w:bookmarkEnd w:id="0"/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（1）存货的确认和初始计量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（2）存货的期末计量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2.固定资产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（1）固定资产的确认和初始计量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（2）固定资产的后续计量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（3）固定资产的处置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3.无形资产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（1）无形资产的确认和初始计量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（2）内部研究开发支出的确认和计量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（3）无形资产的后续计量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（4）无形资产的处置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4.长期股权投资和合营安排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（1）长期股权投资的范围和合营安排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（2）长期股权投资的后续计量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（3）合营安排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5.投资性房地产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（1）投资性房地产的确认和初始计量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（2）投资性房地产的后续计量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（3）投资性房地产的转换和处置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6.资产减值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（1）资产可收回金额的计量和减值损失的确定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（2）资产组减值的处理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7.金融资产和金融负债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（1）金融资产和金融负债的分类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（2）金融资产和金融负债的确认和终止确认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（3）金融资产和金融负债的计量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8.职工薪酬及借款费用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（1）职工薪酬的确认和计量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（2）借款费用的范围和确认原则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（3）借款费用资本化期间和资本化金额的确定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9.或有事项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（1）预计负债的确认条件和计量原则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（2）未决诉讼、未决仲裁、产品质量保证和亏损合同形成的或有事项的处理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（3）或有事项的概念及其特征和常见的或有事项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（4）债务担保和重组形成的或有事项的处理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10.收入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（1）单项履约义务的识别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（2）属于在某一时段内履行的履约义务的条件及其收入确认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（3）某一时点履行的履约义务的收入确认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（4）附有销售退回及保证条款的销售、附有客户额外购买选择权的销售以及授予知识产权许可、售后回购及客户未行使的权利的会计处理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（5）合同履约成本、合同取得成本及其相关资产的摊销和减值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11.政府补助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（1）政府补助的定义、特征和分类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（2）政府补助的会计处理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12.非货币性资产交换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（1）非货币性资产交换的认定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（2）非货币性资产交换的会计处理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13.债务重组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（1）债务重组的方式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（2）债务重组中债权和债务终止确认的条件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（3）债务重组中债权人、债务人的会计处理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14.所得税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（1）资产计税基础和负债计算基础的计算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（2）递延所得税负债和递延所得税资产的确认和计量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（3）所得税费用的确认和计量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15.外币折算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（1）外币交易的会计处理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（2）外币财务报表的折算方法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16.租赁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（1）承租人和出租人的会计处理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（2）租赁的分拆和合并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（3）特殊租赁业务的会计处理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17.持有待售的非流动资产、处置组和终止经营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（1）划分为持有待售类别的基本原则和具体条件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（2）持有待售的长期股权投资的会计处理原则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（3）持有待售类别的计量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18.企业合并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（1）企业合并的界定条件和企业合并类型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（2）企业合并的三种方式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（3）同一控制下企业合并的会计处理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（4）非同一控制下企业合并的会计处理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19.财务报告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（1）合并财务报表概述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（2）合并资产负债表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（3）合并利润表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（4）合并现金流量表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（5）合并所有者权益变动表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（6）合并财务报表附注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20.会计政策、会计估计变更和差错更正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（1）会计政策及其变更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（2）会计估计及其变更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（3）前期差错更正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21.资产负债表日后事项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（1）资产负债表概述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（2）资产负债表日后调整事项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（3）资产负债表日后非调整事项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22.公允价值计量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（1）公允价值计量基本概念和一般应用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（2）非金融资产、负债及企业自身权益工具的公允价值计量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23.政府会计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（1）政府会计概述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（2）政府单位特定业务的会计核算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24.民间非营利组织会计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（1）民间非营利组织会计概述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（2）民间非营利组织特定业务的会计核算</w:t>
      </w:r>
    </w:p>
    <w:p>
      <w:pPr>
        <w:ind w:firstLine="562" w:firstLineChars="200"/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（二）中级财务管理（20分）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1.总论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财务管理目标、原则、环节、体制、环境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2.财务管理基础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（1）货币时间价值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（2）收益与风险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（3）成本性态分析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3.预算管理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（1）预算的编制方法与程序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（2）预算编制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（3）预算的执行与考核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4.筹资管理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（1）债务筹资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（2）股权筹资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（3）衍生工具筹资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（4）资金需要量预测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（5）资本成本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（6）杠杆效应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（7）资本结构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5.投资管理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（1）投资项目财务评价指标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（2）项目投资管理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（3）证券投资管理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（4）基金投资与期权投资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6.营运资金管理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（1）现金管理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（2）应收账款管理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（3）存货管理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（4）流动负债管理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7.成本管理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（1）本量利分析与运用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（2）标准成本控制与分析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8.收入与分配管理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（1）收入管理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（2）纳税管理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（3）分配管理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9.财务分析与评价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（1）基本的财务报表分析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（2）上市公司财务分析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（3）财务评价与考核</w:t>
      </w:r>
    </w:p>
    <w:p>
      <w:pPr>
        <w:ind w:firstLine="562" w:firstLineChars="200"/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（三）中级经济法（20分）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1.公司法律制度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2.合伙企业法律制度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3.特权法律制度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4.合同法律制度</w:t>
      </w:r>
    </w:p>
    <w:p>
      <w:pPr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5.金融法律制度</w:t>
      </w:r>
    </w:p>
    <w:p>
      <w:pPr>
        <w:ind w:firstLine="560" w:firstLineChars="200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6.财政法律制度</w:t>
      </w:r>
    </w:p>
    <w:p>
      <w:pPr>
        <w:ind w:firstLine="560" w:firstLineChars="200"/>
        <w:rPr>
          <w:rFonts w:ascii="仿宋_GB2312" w:hAnsi="宋体" w:eastAsia="仿宋_GB2312" w:cs="宋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三、试题类型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  <w:lang w:eastAsia="zh-CN"/>
        </w:rPr>
        <w:t>单项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选择题、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  <w:lang w:eastAsia="zh-CN"/>
        </w:rPr>
        <w:t>多项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选择题、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  <w:lang w:eastAsia="zh-CN"/>
        </w:rPr>
        <w:t>不定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选择题、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  <w:lang w:eastAsia="zh-CN"/>
        </w:rPr>
        <w:t>判断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题、计算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  <w:lang w:eastAsia="zh-CN"/>
        </w:rPr>
        <w:t>分析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题。</w:t>
      </w:r>
    </w:p>
    <w:p>
      <w:pPr>
        <w:spacing w:line="160" w:lineRule="exact"/>
        <w:ind w:firstLine="422" w:firstLineChars="150"/>
        <w:rPr>
          <w:rFonts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  <w:t>、难易程度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基础题      占50%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中等题      占30%</w:t>
      </w:r>
    </w:p>
    <w:p>
      <w:pPr>
        <w:ind w:firstLine="560" w:firstLineChars="200"/>
        <w:rPr>
          <w:rFonts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较难题      占20%</w:t>
      </w:r>
    </w:p>
    <w:p>
      <w:pPr>
        <w:numPr>
          <w:ilvl w:val="0"/>
          <w:numId w:val="1"/>
        </w:numPr>
        <w:ind w:firstLine="560" w:firstLineChars="200"/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2B2B2B"/>
          <w:sz w:val="28"/>
          <w:szCs w:val="28"/>
          <w:shd w:val="clear" w:color="auto" w:fill="FFFFFF"/>
        </w:rPr>
        <w:t>考试时间：</w:t>
      </w:r>
    </w:p>
    <w:p>
      <w:pPr>
        <w:numPr>
          <w:numId w:val="0"/>
        </w:numPr>
        <w:ind w:firstLine="560" w:firstLineChars="200"/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shd w:val="clear" w:color="auto" w:fill="FFFFFF"/>
        </w:rPr>
        <w:t>120分钟</w:t>
      </w:r>
    </w:p>
    <w:p>
      <w:pPr>
        <w:ind w:firstLine="602" w:firstLineChars="200"/>
        <w:rPr>
          <w:rFonts w:ascii="仿宋_GB2312" w:hAnsi="仿宋_GB2312" w:eastAsia="仿宋_GB2312" w:cs="仿宋_GB2312"/>
          <w:b/>
          <w:color w:val="2B2B2B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D0CEEC-F7AB-4C0F-ACAD-25E25F430D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B1BCAB5B-272E-4BA1-8343-4662AA5125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5A3909A-6ACA-4925-932A-6904783F4B9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2BEE0"/>
    <w:multiLevelType w:val="singleLevel"/>
    <w:tmpl w:val="BEF2BEE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B2229"/>
    <w:rsid w:val="00004318"/>
    <w:rsid w:val="00006052"/>
    <w:rsid w:val="00024242"/>
    <w:rsid w:val="000651AF"/>
    <w:rsid w:val="001077E0"/>
    <w:rsid w:val="00153BB2"/>
    <w:rsid w:val="001D07FB"/>
    <w:rsid w:val="001F5ECD"/>
    <w:rsid w:val="00266C7A"/>
    <w:rsid w:val="00277DE4"/>
    <w:rsid w:val="003110F0"/>
    <w:rsid w:val="00340C2B"/>
    <w:rsid w:val="00395582"/>
    <w:rsid w:val="0039758C"/>
    <w:rsid w:val="003A588A"/>
    <w:rsid w:val="003B404C"/>
    <w:rsid w:val="003D6B7B"/>
    <w:rsid w:val="003E166B"/>
    <w:rsid w:val="0045140E"/>
    <w:rsid w:val="00457A5D"/>
    <w:rsid w:val="00461450"/>
    <w:rsid w:val="004A72E8"/>
    <w:rsid w:val="004E58B4"/>
    <w:rsid w:val="004E6B83"/>
    <w:rsid w:val="004E74A7"/>
    <w:rsid w:val="005775B7"/>
    <w:rsid w:val="005B0F4B"/>
    <w:rsid w:val="00637AE1"/>
    <w:rsid w:val="00656508"/>
    <w:rsid w:val="00662545"/>
    <w:rsid w:val="006A6076"/>
    <w:rsid w:val="006B6866"/>
    <w:rsid w:val="006C3E3F"/>
    <w:rsid w:val="007217F8"/>
    <w:rsid w:val="00774B85"/>
    <w:rsid w:val="00784B73"/>
    <w:rsid w:val="007948CB"/>
    <w:rsid w:val="007A4609"/>
    <w:rsid w:val="007B4ED5"/>
    <w:rsid w:val="007C4048"/>
    <w:rsid w:val="007D7DAF"/>
    <w:rsid w:val="007E3681"/>
    <w:rsid w:val="00820FD1"/>
    <w:rsid w:val="008517F8"/>
    <w:rsid w:val="00855BDB"/>
    <w:rsid w:val="008C24B2"/>
    <w:rsid w:val="009323C8"/>
    <w:rsid w:val="009E10A5"/>
    <w:rsid w:val="009F69A5"/>
    <w:rsid w:val="00A622D1"/>
    <w:rsid w:val="00A8216D"/>
    <w:rsid w:val="00A86AF7"/>
    <w:rsid w:val="00AC6F35"/>
    <w:rsid w:val="00B15D89"/>
    <w:rsid w:val="00B209D9"/>
    <w:rsid w:val="00B45256"/>
    <w:rsid w:val="00C16087"/>
    <w:rsid w:val="00C64222"/>
    <w:rsid w:val="00C84E65"/>
    <w:rsid w:val="00CB7477"/>
    <w:rsid w:val="00D07308"/>
    <w:rsid w:val="00D31FFD"/>
    <w:rsid w:val="00D42244"/>
    <w:rsid w:val="00D55AE0"/>
    <w:rsid w:val="00D93667"/>
    <w:rsid w:val="00E26F53"/>
    <w:rsid w:val="00E33FF0"/>
    <w:rsid w:val="00E55F8E"/>
    <w:rsid w:val="00E57868"/>
    <w:rsid w:val="00E832F1"/>
    <w:rsid w:val="00E93655"/>
    <w:rsid w:val="00ED500C"/>
    <w:rsid w:val="00F05ECF"/>
    <w:rsid w:val="00F42277"/>
    <w:rsid w:val="00F75270"/>
    <w:rsid w:val="00FB0B74"/>
    <w:rsid w:val="00FF672B"/>
    <w:rsid w:val="04C45682"/>
    <w:rsid w:val="087568F5"/>
    <w:rsid w:val="0B100DDB"/>
    <w:rsid w:val="125A5B9A"/>
    <w:rsid w:val="1460490D"/>
    <w:rsid w:val="1A110F12"/>
    <w:rsid w:val="1B9C2AA9"/>
    <w:rsid w:val="21D43F38"/>
    <w:rsid w:val="28494C7C"/>
    <w:rsid w:val="2B2900B5"/>
    <w:rsid w:val="35362550"/>
    <w:rsid w:val="3574789A"/>
    <w:rsid w:val="3F87679D"/>
    <w:rsid w:val="3F9A50D5"/>
    <w:rsid w:val="492E1AC3"/>
    <w:rsid w:val="4E2A3068"/>
    <w:rsid w:val="4FA16976"/>
    <w:rsid w:val="50104AED"/>
    <w:rsid w:val="519D37CB"/>
    <w:rsid w:val="53E75420"/>
    <w:rsid w:val="53ED36BC"/>
    <w:rsid w:val="572E41BA"/>
    <w:rsid w:val="57D678F3"/>
    <w:rsid w:val="5B125BD1"/>
    <w:rsid w:val="5BC21CFF"/>
    <w:rsid w:val="5DC6470A"/>
    <w:rsid w:val="5EB01DDE"/>
    <w:rsid w:val="60E95CA1"/>
    <w:rsid w:val="65E00D67"/>
    <w:rsid w:val="6807688F"/>
    <w:rsid w:val="6A937A5D"/>
    <w:rsid w:val="6CFB2229"/>
    <w:rsid w:val="6FAC25B7"/>
    <w:rsid w:val="74C577E7"/>
    <w:rsid w:val="77E24A27"/>
    <w:rsid w:val="7C5C432A"/>
    <w:rsid w:val="7F6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599</Characters>
  <Lines>4</Lines>
  <Paragraphs>1</Paragraphs>
  <TotalTime>57</TotalTime>
  <ScaleCrop>false</ScaleCrop>
  <LinksUpToDate>false</LinksUpToDate>
  <CharactersWithSpaces>703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2020-07-28T12:44:00Z</dcterms:created>
  <dc:creator>jc</dc:creator>
  <cp:lastModifiedBy>谢旭</cp:lastModifiedBy>
  <dcterms:modified xsi:type="dcterms:W3CDTF">2022-07-05T09:05:09Z</dcterms:modified>
  <dc:title>电气工程及自动化考试大纲（理论考试、试讲）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E722669BABA24BBB89A07375F3F6D25E</vt:lpwstr>
  </property>
</Properties>
</file>